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D5" w:rsidRPr="006350BE" w:rsidRDefault="00770466" w:rsidP="00770466">
      <w:pPr>
        <w:rPr>
          <w:rFonts w:ascii="Arial" w:hAnsi="Arial" w:cs="Arial"/>
          <w:sz w:val="22"/>
          <w:szCs w:val="22"/>
          <w:lang w:eastAsia="de-CH"/>
        </w:rPr>
      </w:pPr>
      <w:r w:rsidRPr="006350BE">
        <w:rPr>
          <w:rFonts w:ascii="Arial" w:hAnsi="Arial" w:cs="Arial"/>
          <w:sz w:val="22"/>
          <w:szCs w:val="22"/>
          <w:lang w:eastAsia="de-CH"/>
        </w:rPr>
        <w:t>Jeder Polizeiposten ist auch ein Fundbüro</w:t>
      </w:r>
    </w:p>
    <w:p w:rsidR="00770466" w:rsidRPr="006350BE" w:rsidRDefault="00770466" w:rsidP="00770466">
      <w:pPr>
        <w:rPr>
          <w:rFonts w:ascii="Arial" w:hAnsi="Arial" w:cs="Arial"/>
          <w:sz w:val="22"/>
          <w:szCs w:val="22"/>
          <w:lang w:eastAsia="de-CH"/>
        </w:rPr>
      </w:pPr>
    </w:p>
    <w:p w:rsidR="00770466" w:rsidRPr="006350BE" w:rsidRDefault="006350BE" w:rsidP="00770466">
      <w:pPr>
        <w:rPr>
          <w:rFonts w:ascii="Arial" w:hAnsi="Arial" w:cs="Arial"/>
          <w:sz w:val="22"/>
          <w:szCs w:val="22"/>
          <w:lang w:eastAsia="de-CH"/>
        </w:rPr>
      </w:pPr>
      <w:r>
        <w:rPr>
          <w:rFonts w:ascii="Arial" w:hAnsi="Arial" w:cs="Arial"/>
          <w:sz w:val="22"/>
          <w:szCs w:val="22"/>
          <w:lang w:eastAsia="de-CH"/>
        </w:rPr>
        <w:t xml:space="preserve">Verlieren geht schnell, finden aber auch. </w:t>
      </w:r>
      <w:r w:rsidR="00F67046">
        <w:rPr>
          <w:rFonts w:ascii="Arial" w:hAnsi="Arial" w:cs="Arial"/>
          <w:sz w:val="22"/>
          <w:szCs w:val="22"/>
          <w:lang w:eastAsia="de-CH"/>
        </w:rPr>
        <w:t>Seit mehr als zehn Jahren</w:t>
      </w:r>
      <w:r w:rsidR="00770466" w:rsidRPr="006350BE">
        <w:rPr>
          <w:rFonts w:ascii="Arial" w:hAnsi="Arial" w:cs="Arial"/>
          <w:sz w:val="22"/>
          <w:szCs w:val="22"/>
          <w:lang w:eastAsia="de-CH"/>
        </w:rPr>
        <w:t xml:space="preserve"> werden im Kanton Thurgau die Fundbüros durch die Kantonspolizei Thurgau betrieben. Das eingesetzte System heisst „Easyfind“ und vernetzt sämtliche Fundbüros </w:t>
      </w:r>
      <w:r w:rsidR="003268BF">
        <w:rPr>
          <w:rFonts w:ascii="Arial" w:hAnsi="Arial" w:cs="Arial"/>
          <w:sz w:val="22"/>
          <w:szCs w:val="22"/>
          <w:lang w:eastAsia="de-CH"/>
        </w:rPr>
        <w:t xml:space="preserve">im Thurgau sowie andere </w:t>
      </w:r>
      <w:r w:rsidR="00732164">
        <w:rPr>
          <w:rFonts w:ascii="Arial" w:hAnsi="Arial" w:cs="Arial"/>
          <w:sz w:val="22"/>
          <w:szCs w:val="22"/>
          <w:lang w:eastAsia="de-CH"/>
        </w:rPr>
        <w:t xml:space="preserve">Kantone und </w:t>
      </w:r>
      <w:r w:rsidR="003268BF">
        <w:rPr>
          <w:rFonts w:ascii="Arial" w:hAnsi="Arial" w:cs="Arial"/>
          <w:sz w:val="22"/>
          <w:szCs w:val="22"/>
          <w:lang w:eastAsia="de-CH"/>
        </w:rPr>
        <w:t xml:space="preserve">Unternehmen wie die SBB </w:t>
      </w:r>
      <w:r w:rsidR="007A05B6">
        <w:rPr>
          <w:rFonts w:ascii="Arial" w:hAnsi="Arial" w:cs="Arial"/>
          <w:sz w:val="22"/>
          <w:szCs w:val="22"/>
          <w:lang w:eastAsia="de-CH"/>
        </w:rPr>
        <w:t>über das Internet</w:t>
      </w:r>
      <w:r w:rsidR="00770466" w:rsidRPr="006350BE">
        <w:rPr>
          <w:rFonts w:ascii="Arial" w:hAnsi="Arial" w:cs="Arial"/>
          <w:sz w:val="22"/>
          <w:szCs w:val="22"/>
          <w:lang w:eastAsia="de-CH"/>
        </w:rPr>
        <w:t xml:space="preserve"> miteinander. </w:t>
      </w:r>
    </w:p>
    <w:p w:rsidR="00770466" w:rsidRPr="006350BE" w:rsidRDefault="00770466" w:rsidP="00770466">
      <w:pPr>
        <w:rPr>
          <w:rFonts w:ascii="Arial" w:hAnsi="Arial" w:cs="Arial"/>
          <w:sz w:val="22"/>
          <w:szCs w:val="22"/>
          <w:lang w:eastAsia="de-CH"/>
        </w:rPr>
      </w:pPr>
    </w:p>
    <w:p w:rsidR="00D77A31" w:rsidRDefault="00770466" w:rsidP="00770466">
      <w:pPr>
        <w:rPr>
          <w:rFonts w:ascii="Arial" w:hAnsi="Arial" w:cs="Arial"/>
          <w:sz w:val="22"/>
          <w:szCs w:val="22"/>
          <w:lang w:eastAsia="de-CH"/>
        </w:rPr>
      </w:pPr>
      <w:r w:rsidRPr="006350BE">
        <w:rPr>
          <w:rFonts w:ascii="Arial" w:hAnsi="Arial" w:cs="Arial"/>
          <w:sz w:val="22"/>
          <w:szCs w:val="22"/>
          <w:lang w:eastAsia="de-CH"/>
        </w:rPr>
        <w:t xml:space="preserve">Das hat entscheidende Vorteile. Wer früher beispielsweise auf einer Velotour </w:t>
      </w:r>
      <w:r w:rsidR="004B5925">
        <w:rPr>
          <w:rFonts w:ascii="Arial" w:hAnsi="Arial" w:cs="Arial"/>
          <w:sz w:val="22"/>
          <w:szCs w:val="22"/>
          <w:lang w:eastAsia="de-CH"/>
        </w:rPr>
        <w:t>durch den halben Kanton</w:t>
      </w:r>
      <w:r w:rsidRPr="006350BE">
        <w:rPr>
          <w:rFonts w:ascii="Arial" w:hAnsi="Arial" w:cs="Arial"/>
          <w:sz w:val="22"/>
          <w:szCs w:val="22"/>
          <w:lang w:eastAsia="de-CH"/>
        </w:rPr>
        <w:t xml:space="preserve"> seine Tasche verloren hatte, musste sämtliche Fundbüros in den einzelnen Gemeinden abklappern. </w:t>
      </w:r>
    </w:p>
    <w:p w:rsidR="00D77A31" w:rsidRDefault="00D77A31" w:rsidP="00770466">
      <w:pPr>
        <w:rPr>
          <w:rFonts w:ascii="Arial" w:hAnsi="Arial" w:cs="Arial"/>
          <w:sz w:val="22"/>
          <w:szCs w:val="22"/>
          <w:lang w:eastAsia="de-CH"/>
        </w:rPr>
      </w:pPr>
    </w:p>
    <w:p w:rsidR="00770466" w:rsidRPr="006350BE" w:rsidRDefault="00770466" w:rsidP="00770466">
      <w:pPr>
        <w:rPr>
          <w:rFonts w:ascii="Arial" w:hAnsi="Arial" w:cs="Arial"/>
          <w:sz w:val="22"/>
          <w:szCs w:val="22"/>
        </w:rPr>
      </w:pPr>
      <w:r w:rsidRPr="006350BE">
        <w:rPr>
          <w:rFonts w:ascii="Arial" w:hAnsi="Arial" w:cs="Arial"/>
          <w:sz w:val="22"/>
          <w:szCs w:val="22"/>
          <w:lang w:eastAsia="de-CH"/>
        </w:rPr>
        <w:t xml:space="preserve">Mit „Easyfind“ geht das praktisch auf Knopfdruck. </w:t>
      </w:r>
      <w:r w:rsidRPr="006350BE">
        <w:rPr>
          <w:rFonts w:ascii="Arial" w:hAnsi="Arial" w:cs="Arial"/>
          <w:sz w:val="22"/>
          <w:szCs w:val="22"/>
        </w:rPr>
        <w:t>Wer etwas verloren hat kann bequem über das</w:t>
      </w:r>
      <w:r w:rsidR="00D77A31">
        <w:rPr>
          <w:rFonts w:ascii="Arial" w:hAnsi="Arial" w:cs="Arial"/>
          <w:sz w:val="22"/>
          <w:szCs w:val="22"/>
        </w:rPr>
        <w:t xml:space="preserve"> Internet im Online-Fundservice </w:t>
      </w:r>
      <w:r w:rsidRPr="006350BE">
        <w:rPr>
          <w:rFonts w:ascii="Arial" w:hAnsi="Arial" w:cs="Arial"/>
          <w:sz w:val="22"/>
          <w:szCs w:val="22"/>
        </w:rPr>
        <w:t xml:space="preserve">danach suchen und eine Verlustmeldung aufgeben. </w:t>
      </w:r>
      <w:r w:rsidR="00D77A31">
        <w:rPr>
          <w:rFonts w:ascii="Arial" w:hAnsi="Arial" w:cs="Arial"/>
          <w:sz w:val="22"/>
          <w:szCs w:val="22"/>
        </w:rPr>
        <w:t xml:space="preserve">Die Datenbank gleicht verlorene </w:t>
      </w:r>
      <w:r w:rsidRPr="006350BE">
        <w:rPr>
          <w:rFonts w:ascii="Arial" w:hAnsi="Arial" w:cs="Arial"/>
          <w:sz w:val="22"/>
          <w:szCs w:val="22"/>
        </w:rPr>
        <w:t>und gefundene Güter ab und zeigt Treffer sofort.</w:t>
      </w:r>
    </w:p>
    <w:p w:rsidR="00770466" w:rsidRPr="006350BE" w:rsidRDefault="00770466" w:rsidP="00770466">
      <w:pPr>
        <w:rPr>
          <w:rFonts w:ascii="Arial" w:hAnsi="Arial" w:cs="Arial"/>
          <w:sz w:val="22"/>
          <w:szCs w:val="22"/>
          <w:lang w:eastAsia="de-CH"/>
        </w:rPr>
      </w:pPr>
    </w:p>
    <w:p w:rsidR="00510CD5" w:rsidRPr="006350BE" w:rsidRDefault="00510CD5" w:rsidP="00770466">
      <w:pPr>
        <w:rPr>
          <w:rFonts w:ascii="Arial" w:hAnsi="Arial" w:cs="Arial"/>
          <w:sz w:val="22"/>
          <w:szCs w:val="22"/>
          <w:lang w:eastAsia="de-CH"/>
        </w:rPr>
      </w:pPr>
      <w:r w:rsidRPr="006350BE">
        <w:rPr>
          <w:rFonts w:ascii="Arial" w:hAnsi="Arial" w:cs="Arial"/>
          <w:sz w:val="22"/>
          <w:szCs w:val="22"/>
          <w:lang w:eastAsia="de-CH"/>
        </w:rPr>
        <w:t xml:space="preserve">Verlustmeldungen können selbstverständlich aber auch weiterhin bei jedem </w:t>
      </w:r>
      <w:r w:rsidR="00A9409E">
        <w:rPr>
          <w:rFonts w:ascii="Arial" w:hAnsi="Arial" w:cs="Arial"/>
          <w:sz w:val="22"/>
          <w:szCs w:val="22"/>
          <w:lang w:eastAsia="de-CH"/>
        </w:rPr>
        <w:t>P</w:t>
      </w:r>
      <w:r w:rsidRPr="006350BE">
        <w:rPr>
          <w:rFonts w:ascii="Arial" w:hAnsi="Arial" w:cs="Arial"/>
          <w:sz w:val="22"/>
          <w:szCs w:val="22"/>
          <w:lang w:eastAsia="de-CH"/>
        </w:rPr>
        <w:t xml:space="preserve">osten der Kantonspolizei Thurgau telefonisch oder persönlich aufgeben werden. So oder so werden Meldende schriftlich benachrichtigt, wenn ihr Eigentum </w:t>
      </w:r>
      <w:proofErr w:type="gramStart"/>
      <w:r w:rsidR="007A05B6">
        <w:rPr>
          <w:rFonts w:ascii="Arial" w:hAnsi="Arial" w:cs="Arial"/>
          <w:sz w:val="22"/>
          <w:szCs w:val="22"/>
          <w:lang w:eastAsia="de-CH"/>
        </w:rPr>
        <w:t>wieder auftaucht</w:t>
      </w:r>
      <w:proofErr w:type="gramEnd"/>
      <w:r w:rsidRPr="006350BE">
        <w:rPr>
          <w:rFonts w:ascii="Arial" w:hAnsi="Arial" w:cs="Arial"/>
          <w:sz w:val="22"/>
          <w:szCs w:val="22"/>
          <w:lang w:eastAsia="de-CH"/>
        </w:rPr>
        <w:t xml:space="preserve">. Der Service ist grundsätzlich kostenlos, Drittkosten werden weiterverrechnet. </w:t>
      </w:r>
    </w:p>
    <w:p w:rsidR="00770466" w:rsidRDefault="00770466">
      <w:pPr>
        <w:rPr>
          <w:rFonts w:ascii="Arial" w:hAnsi="Arial" w:cs="Arial"/>
          <w:sz w:val="22"/>
          <w:szCs w:val="22"/>
          <w:lang w:eastAsia="de-CH"/>
        </w:rPr>
      </w:pPr>
    </w:p>
    <w:p w:rsidR="00A9409E" w:rsidRDefault="00A9409E">
      <w:pPr>
        <w:rPr>
          <w:rFonts w:ascii="Arial" w:hAnsi="Arial" w:cs="Arial"/>
          <w:sz w:val="22"/>
          <w:szCs w:val="22"/>
          <w:lang w:eastAsia="de-CH"/>
        </w:rPr>
      </w:pPr>
      <w:r>
        <w:rPr>
          <w:rFonts w:ascii="Arial" w:hAnsi="Arial" w:cs="Arial"/>
          <w:sz w:val="22"/>
          <w:szCs w:val="22"/>
          <w:lang w:eastAsia="de-CH"/>
        </w:rPr>
        <w:t xml:space="preserve">Den Link zum Fundservice </w:t>
      </w:r>
      <w:r w:rsidR="007A05B6">
        <w:rPr>
          <w:rFonts w:ascii="Arial" w:hAnsi="Arial" w:cs="Arial"/>
          <w:sz w:val="22"/>
          <w:szCs w:val="22"/>
          <w:lang w:eastAsia="de-CH"/>
        </w:rPr>
        <w:t xml:space="preserve">mit allen Infos </w:t>
      </w:r>
      <w:r>
        <w:rPr>
          <w:rFonts w:ascii="Arial" w:hAnsi="Arial" w:cs="Arial"/>
          <w:sz w:val="22"/>
          <w:szCs w:val="22"/>
          <w:lang w:eastAsia="de-CH"/>
        </w:rPr>
        <w:t xml:space="preserve">gibt es unter </w:t>
      </w:r>
      <w:hyperlink r:id="rId5" w:history="1">
        <w:r w:rsidR="0049414C" w:rsidRPr="009501F0">
          <w:rPr>
            <w:rStyle w:val="Hyperlink"/>
            <w:rFonts w:ascii="Arial" w:hAnsi="Arial" w:cs="Arial"/>
            <w:sz w:val="22"/>
            <w:szCs w:val="22"/>
            <w:lang w:eastAsia="de-CH"/>
          </w:rPr>
          <w:t>www.kapo.</w:t>
        </w:r>
        <w:r w:rsidR="0049414C" w:rsidRPr="009501F0">
          <w:rPr>
            <w:rStyle w:val="Hyperlink"/>
            <w:rFonts w:ascii="Arial" w:hAnsi="Arial" w:cs="Arial"/>
            <w:sz w:val="22"/>
            <w:szCs w:val="22"/>
            <w:lang w:eastAsia="de-CH"/>
          </w:rPr>
          <w:t>t</w:t>
        </w:r>
        <w:r w:rsidR="0049414C" w:rsidRPr="009501F0">
          <w:rPr>
            <w:rStyle w:val="Hyperlink"/>
            <w:rFonts w:ascii="Arial" w:hAnsi="Arial" w:cs="Arial"/>
            <w:sz w:val="22"/>
            <w:szCs w:val="22"/>
            <w:lang w:eastAsia="de-CH"/>
          </w:rPr>
          <w:t>g.ch/fundservice</w:t>
        </w:r>
      </w:hyperlink>
    </w:p>
    <w:p w:rsidR="0049414C" w:rsidRDefault="0049414C">
      <w:pPr>
        <w:rPr>
          <w:rFonts w:ascii="Arial" w:hAnsi="Arial" w:cs="Arial"/>
          <w:sz w:val="22"/>
          <w:szCs w:val="22"/>
          <w:lang w:eastAsia="de-CH"/>
        </w:rPr>
      </w:pPr>
      <w:bookmarkStart w:id="0" w:name="_GoBack"/>
      <w:bookmarkEnd w:id="0"/>
    </w:p>
    <w:p w:rsidR="00A9409E" w:rsidRDefault="00A9409E">
      <w:pPr>
        <w:rPr>
          <w:rFonts w:ascii="Arial" w:hAnsi="Arial" w:cs="Arial"/>
          <w:sz w:val="22"/>
          <w:szCs w:val="22"/>
          <w:lang w:eastAsia="de-CH"/>
        </w:rPr>
      </w:pPr>
    </w:p>
    <w:p w:rsidR="00A9409E" w:rsidRPr="006350BE" w:rsidRDefault="00A9409E">
      <w:pPr>
        <w:rPr>
          <w:rFonts w:ascii="Arial" w:hAnsi="Arial" w:cs="Arial"/>
          <w:sz w:val="22"/>
          <w:szCs w:val="22"/>
        </w:rPr>
      </w:pPr>
    </w:p>
    <w:p w:rsidR="006350BE" w:rsidRPr="006350BE" w:rsidRDefault="006350BE">
      <w:pPr>
        <w:rPr>
          <w:rFonts w:ascii="Arial" w:hAnsi="Arial" w:cs="Arial"/>
          <w:sz w:val="22"/>
          <w:szCs w:val="22"/>
        </w:rPr>
      </w:pPr>
    </w:p>
    <w:sectPr w:rsidR="006350BE" w:rsidRPr="00635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5"/>
    <w:rsid w:val="003268BF"/>
    <w:rsid w:val="0049414C"/>
    <w:rsid w:val="004B5925"/>
    <w:rsid w:val="00510CD5"/>
    <w:rsid w:val="006350BE"/>
    <w:rsid w:val="00645B32"/>
    <w:rsid w:val="00732164"/>
    <w:rsid w:val="00741921"/>
    <w:rsid w:val="00770466"/>
    <w:rsid w:val="007A05B6"/>
    <w:rsid w:val="00A9409E"/>
    <w:rsid w:val="00B97C24"/>
    <w:rsid w:val="00D77A31"/>
    <w:rsid w:val="00F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2B154F"/>
  <w15:docId w15:val="{BAB29FC1-4E7E-4FF3-827A-E136302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1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0CD5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510CD5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510CD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10CD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C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CD5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94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o.tg.ch/fund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C20D-AD43-4C4E-AF87-2CD77351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10</cp:revision>
  <cp:lastPrinted>2021-03-14T12:32:00Z</cp:lastPrinted>
  <dcterms:created xsi:type="dcterms:W3CDTF">2014-01-09T13:02:00Z</dcterms:created>
  <dcterms:modified xsi:type="dcterms:W3CDTF">2021-03-19T13:26:00Z</dcterms:modified>
</cp:coreProperties>
</file>